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BA6" w:rsidRPr="00511BA6" w:rsidRDefault="00511BA6" w:rsidP="00511BA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拟聘任</w:t>
      </w:r>
      <w:r w:rsidRPr="00511BA6">
        <w:rPr>
          <w:rFonts w:hint="eastAsia"/>
          <w:sz w:val="28"/>
          <w:szCs w:val="28"/>
        </w:rPr>
        <w:t>岗位：</w:t>
      </w:r>
    </w:p>
    <w:p w:rsidR="00511BA6" w:rsidRPr="00511BA6" w:rsidRDefault="00511BA6" w:rsidP="00511BA6">
      <w:pPr>
        <w:jc w:val="left"/>
        <w:rPr>
          <w:sz w:val="28"/>
          <w:szCs w:val="28"/>
        </w:rPr>
      </w:pPr>
      <w:r w:rsidRPr="00511BA6">
        <w:rPr>
          <w:rFonts w:hint="eastAsia"/>
          <w:sz w:val="28"/>
          <w:szCs w:val="28"/>
        </w:rPr>
        <w:t>1</w:t>
      </w:r>
      <w:r w:rsidRPr="00511BA6">
        <w:rPr>
          <w:rFonts w:hint="eastAsia"/>
          <w:sz w:val="28"/>
          <w:szCs w:val="28"/>
        </w:rPr>
        <w:t>、儿科</w:t>
      </w:r>
      <w:proofErr w:type="gramStart"/>
      <w:r w:rsidRPr="00511BA6">
        <w:rPr>
          <w:rFonts w:hint="eastAsia"/>
          <w:sz w:val="28"/>
          <w:szCs w:val="28"/>
        </w:rPr>
        <w:t>科</w:t>
      </w:r>
      <w:proofErr w:type="gramEnd"/>
      <w:r w:rsidRPr="00511BA6">
        <w:rPr>
          <w:rFonts w:hint="eastAsia"/>
          <w:sz w:val="28"/>
          <w:szCs w:val="28"/>
        </w:rPr>
        <w:t>主任</w:t>
      </w:r>
      <w:r w:rsidRPr="00511BA6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人</w:t>
      </w:r>
    </w:p>
    <w:p w:rsidR="00511BA6" w:rsidRDefault="00511BA6" w:rsidP="00511BA6">
      <w:pPr>
        <w:jc w:val="left"/>
        <w:rPr>
          <w:sz w:val="28"/>
          <w:szCs w:val="28"/>
        </w:rPr>
      </w:pPr>
      <w:r w:rsidRPr="00511BA6">
        <w:rPr>
          <w:rFonts w:hint="eastAsia"/>
          <w:sz w:val="28"/>
          <w:szCs w:val="28"/>
        </w:rPr>
        <w:t>2</w:t>
      </w:r>
      <w:r w:rsidRPr="00511BA6">
        <w:rPr>
          <w:rFonts w:hint="eastAsia"/>
          <w:sz w:val="28"/>
          <w:szCs w:val="28"/>
        </w:rPr>
        <w:t>、皮肤</w:t>
      </w:r>
      <w:r w:rsidRPr="00511BA6">
        <w:rPr>
          <w:rFonts w:hint="eastAsia"/>
          <w:sz w:val="28"/>
          <w:szCs w:val="28"/>
        </w:rPr>
        <w:t>1</w:t>
      </w:r>
      <w:r w:rsidRPr="00511BA6">
        <w:rPr>
          <w:rFonts w:hint="eastAsia"/>
          <w:sz w:val="28"/>
          <w:szCs w:val="28"/>
        </w:rPr>
        <w:t>、</w:t>
      </w:r>
      <w:r w:rsidRPr="00511BA6">
        <w:rPr>
          <w:rFonts w:hint="eastAsia"/>
          <w:sz w:val="28"/>
          <w:szCs w:val="28"/>
        </w:rPr>
        <w:t>2</w:t>
      </w:r>
      <w:r w:rsidRPr="00511BA6">
        <w:rPr>
          <w:rFonts w:hint="eastAsia"/>
          <w:sz w:val="28"/>
          <w:szCs w:val="28"/>
        </w:rPr>
        <w:t>、</w:t>
      </w:r>
      <w:r w:rsidRPr="00511BA6">
        <w:rPr>
          <w:rFonts w:hint="eastAsia"/>
          <w:sz w:val="28"/>
          <w:szCs w:val="28"/>
        </w:rPr>
        <w:t>3</w:t>
      </w:r>
      <w:r w:rsidRPr="00511BA6">
        <w:rPr>
          <w:rFonts w:hint="eastAsia"/>
          <w:sz w:val="28"/>
          <w:szCs w:val="28"/>
        </w:rPr>
        <w:t>科科主任</w:t>
      </w:r>
      <w:r>
        <w:rPr>
          <w:rFonts w:hint="eastAsia"/>
          <w:sz w:val="28"/>
          <w:szCs w:val="28"/>
        </w:rPr>
        <w:t>各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人</w:t>
      </w:r>
    </w:p>
    <w:p w:rsidR="00511BA6" w:rsidRDefault="00511BA6" w:rsidP="00D05F69">
      <w:pPr>
        <w:jc w:val="center"/>
        <w:rPr>
          <w:sz w:val="28"/>
          <w:szCs w:val="28"/>
        </w:rPr>
      </w:pPr>
    </w:p>
    <w:p w:rsidR="00D17198" w:rsidRPr="00D17198" w:rsidRDefault="00D17198" w:rsidP="00D05F6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儿科建设框架方案</w:t>
      </w:r>
      <w:r w:rsidR="00D05F69">
        <w:rPr>
          <w:rFonts w:hint="eastAsia"/>
          <w:sz w:val="28"/>
          <w:szCs w:val="28"/>
        </w:rPr>
        <w:t>（初步讨论稿）</w:t>
      </w:r>
    </w:p>
    <w:p w:rsidR="00D17198" w:rsidRPr="00796E8D" w:rsidRDefault="00D17198" w:rsidP="00796E8D">
      <w:pPr>
        <w:pStyle w:val="a3"/>
        <w:numPr>
          <w:ilvl w:val="0"/>
          <w:numId w:val="7"/>
        </w:numPr>
        <w:ind w:firstLineChars="0"/>
        <w:rPr>
          <w:sz w:val="28"/>
          <w:szCs w:val="28"/>
        </w:rPr>
      </w:pPr>
      <w:r w:rsidRPr="00796E8D">
        <w:rPr>
          <w:rFonts w:hint="eastAsia"/>
          <w:sz w:val="28"/>
          <w:szCs w:val="28"/>
        </w:rPr>
        <w:t>儿科门诊：</w:t>
      </w:r>
    </w:p>
    <w:p w:rsidR="00D17198" w:rsidRDefault="00D17198" w:rsidP="00D1719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专科：</w:t>
      </w:r>
      <w:r w:rsidR="0013413A" w:rsidRPr="00D17198">
        <w:rPr>
          <w:rFonts w:hint="eastAsia"/>
          <w:sz w:val="28"/>
          <w:szCs w:val="28"/>
        </w:rPr>
        <w:t>在西一楼北区；</w:t>
      </w:r>
      <w:r w:rsidRPr="00D17198">
        <w:rPr>
          <w:rFonts w:hint="eastAsia"/>
          <w:sz w:val="28"/>
          <w:szCs w:val="28"/>
        </w:rPr>
        <w:t>初设消</w:t>
      </w:r>
      <w:bookmarkStart w:id="0" w:name="_GoBack"/>
      <w:bookmarkEnd w:id="0"/>
      <w:r w:rsidRPr="00D17198">
        <w:rPr>
          <w:rFonts w:hint="eastAsia"/>
          <w:sz w:val="28"/>
          <w:szCs w:val="28"/>
        </w:rPr>
        <w:t>化、呼吸、神经</w:t>
      </w:r>
      <w:r w:rsidR="0013413A">
        <w:rPr>
          <w:rFonts w:hint="eastAsia"/>
          <w:sz w:val="28"/>
          <w:szCs w:val="28"/>
        </w:rPr>
        <w:t>、肥胖症</w:t>
      </w:r>
      <w:r w:rsidRPr="00D17198">
        <w:rPr>
          <w:rFonts w:hint="eastAsia"/>
          <w:sz w:val="28"/>
          <w:szCs w:val="28"/>
        </w:rPr>
        <w:t>门诊；皮肤门诊设一个诊室（单独核算）；</w:t>
      </w:r>
    </w:p>
    <w:p w:rsidR="008D5C64" w:rsidRPr="00D17198" w:rsidRDefault="008D5C64" w:rsidP="008D5C6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人员：</w:t>
      </w:r>
      <w:r w:rsidRPr="00D17198">
        <w:rPr>
          <w:rFonts w:hint="eastAsia"/>
          <w:sz w:val="28"/>
          <w:szCs w:val="28"/>
        </w:rPr>
        <w:t>以儿科固定人员门诊，结合院内外专家门诊模式开展</w:t>
      </w:r>
      <w:r>
        <w:rPr>
          <w:rFonts w:hint="eastAsia"/>
          <w:sz w:val="28"/>
          <w:szCs w:val="28"/>
        </w:rPr>
        <w:t>。</w:t>
      </w:r>
    </w:p>
    <w:p w:rsidR="0013413A" w:rsidRPr="0013413A" w:rsidRDefault="0013413A" w:rsidP="00D1719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其余兼职专科可在原科室</w:t>
      </w:r>
      <w:r w:rsidR="008D5C64">
        <w:rPr>
          <w:rFonts w:hint="eastAsia"/>
          <w:sz w:val="28"/>
          <w:szCs w:val="28"/>
        </w:rPr>
        <w:t>位置开展</w:t>
      </w:r>
      <w:r w:rsidR="00511BA6">
        <w:rPr>
          <w:rFonts w:hint="eastAsia"/>
          <w:sz w:val="28"/>
          <w:szCs w:val="28"/>
        </w:rPr>
        <w:t>业务</w:t>
      </w:r>
      <w:r>
        <w:rPr>
          <w:rFonts w:hint="eastAsia"/>
          <w:sz w:val="28"/>
          <w:szCs w:val="28"/>
        </w:rPr>
        <w:t>（</w:t>
      </w:r>
      <w:r w:rsidR="008D5C64">
        <w:rPr>
          <w:rFonts w:hint="eastAsia"/>
          <w:sz w:val="28"/>
          <w:szCs w:val="28"/>
        </w:rPr>
        <w:t>小儿心肌炎、小儿肾病、眼耳鼻</w:t>
      </w:r>
      <w:proofErr w:type="gramStart"/>
      <w:r w:rsidR="008D5C64">
        <w:rPr>
          <w:rFonts w:hint="eastAsia"/>
          <w:sz w:val="28"/>
          <w:szCs w:val="28"/>
        </w:rPr>
        <w:t>喉</w:t>
      </w:r>
      <w:proofErr w:type="gramEnd"/>
      <w:r w:rsidR="008D5C64">
        <w:rPr>
          <w:rFonts w:hint="eastAsia"/>
          <w:sz w:val="28"/>
          <w:szCs w:val="28"/>
        </w:rPr>
        <w:t>外科口腔等）</w:t>
      </w:r>
    </w:p>
    <w:p w:rsidR="00D17198" w:rsidRPr="00796E8D" w:rsidRDefault="00D17198" w:rsidP="00796E8D">
      <w:pPr>
        <w:pStyle w:val="a3"/>
        <w:numPr>
          <w:ilvl w:val="0"/>
          <w:numId w:val="7"/>
        </w:numPr>
        <w:ind w:firstLineChars="0"/>
        <w:rPr>
          <w:sz w:val="28"/>
          <w:szCs w:val="28"/>
        </w:rPr>
      </w:pPr>
      <w:r w:rsidRPr="00796E8D">
        <w:rPr>
          <w:rFonts w:hint="eastAsia"/>
          <w:sz w:val="28"/>
          <w:szCs w:val="28"/>
        </w:rPr>
        <w:t>儿科门诊治疗区：</w:t>
      </w:r>
    </w:p>
    <w:p w:rsidR="00D17198" w:rsidRDefault="00D17198" w:rsidP="00D1719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内容：承担所有儿科门诊及病房治疗工作</w:t>
      </w:r>
    </w:p>
    <w:p w:rsidR="00D17198" w:rsidRPr="00D17198" w:rsidRDefault="00D17198" w:rsidP="00D1719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人员：</w:t>
      </w:r>
      <w:r w:rsidRPr="00D17198">
        <w:rPr>
          <w:rFonts w:hint="eastAsia"/>
          <w:sz w:val="28"/>
          <w:szCs w:val="28"/>
        </w:rPr>
        <w:t>由现三楼儿科保健</w:t>
      </w:r>
      <w:proofErr w:type="gramStart"/>
      <w:r w:rsidRPr="00D17198">
        <w:rPr>
          <w:rFonts w:hint="eastAsia"/>
          <w:sz w:val="28"/>
          <w:szCs w:val="28"/>
        </w:rPr>
        <w:t>治疗区</w:t>
      </w:r>
      <w:proofErr w:type="gramEnd"/>
      <w:r w:rsidRPr="00D17198">
        <w:rPr>
          <w:rFonts w:hint="eastAsia"/>
          <w:sz w:val="28"/>
          <w:szCs w:val="28"/>
        </w:rPr>
        <w:t>人员等组成，搬迁至西一楼，儿科康复（病区）治疗设在南三楼大屋。</w:t>
      </w:r>
    </w:p>
    <w:p w:rsidR="00D17198" w:rsidRPr="00796E8D" w:rsidRDefault="00D17198" w:rsidP="00796E8D">
      <w:pPr>
        <w:pStyle w:val="a3"/>
        <w:numPr>
          <w:ilvl w:val="0"/>
          <w:numId w:val="7"/>
        </w:numPr>
        <w:ind w:firstLineChars="0"/>
        <w:jc w:val="left"/>
        <w:rPr>
          <w:sz w:val="28"/>
          <w:szCs w:val="28"/>
        </w:rPr>
      </w:pPr>
      <w:r w:rsidRPr="00796E8D">
        <w:rPr>
          <w:rFonts w:hint="eastAsia"/>
          <w:sz w:val="28"/>
          <w:szCs w:val="28"/>
        </w:rPr>
        <w:t>儿科病房：</w:t>
      </w:r>
      <w:r w:rsidR="00511BA6" w:rsidRPr="00796E8D">
        <w:rPr>
          <w:rFonts w:hint="eastAsia"/>
          <w:sz w:val="28"/>
          <w:szCs w:val="28"/>
        </w:rPr>
        <w:t>地址</w:t>
      </w:r>
      <w:r w:rsidRPr="00796E8D">
        <w:rPr>
          <w:rFonts w:hint="eastAsia"/>
          <w:sz w:val="28"/>
          <w:szCs w:val="28"/>
        </w:rPr>
        <w:t>在西四楼；</w:t>
      </w:r>
    </w:p>
    <w:p w:rsidR="00D17198" w:rsidRPr="00D17198" w:rsidRDefault="00D17198" w:rsidP="00D1719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人员：</w:t>
      </w:r>
      <w:r w:rsidRPr="00D17198">
        <w:rPr>
          <w:rFonts w:hint="eastAsia"/>
          <w:sz w:val="28"/>
          <w:szCs w:val="28"/>
        </w:rPr>
        <w:t>以</w:t>
      </w:r>
      <w:r>
        <w:rPr>
          <w:rFonts w:hint="eastAsia"/>
          <w:sz w:val="28"/>
          <w:szCs w:val="28"/>
        </w:rPr>
        <w:t>现</w:t>
      </w:r>
      <w:r w:rsidRPr="00D17198">
        <w:rPr>
          <w:rFonts w:hint="eastAsia"/>
          <w:sz w:val="28"/>
          <w:szCs w:val="28"/>
        </w:rPr>
        <w:t>风湿科一组</w:t>
      </w:r>
      <w:r>
        <w:rPr>
          <w:rFonts w:hint="eastAsia"/>
          <w:sz w:val="28"/>
          <w:szCs w:val="28"/>
        </w:rPr>
        <w:t>及原四楼护理人员</w:t>
      </w:r>
      <w:r w:rsidRPr="00D17198">
        <w:rPr>
          <w:rFonts w:hint="eastAsia"/>
          <w:sz w:val="28"/>
          <w:szCs w:val="28"/>
        </w:rPr>
        <w:t>为基础</w:t>
      </w:r>
      <w:r>
        <w:rPr>
          <w:rFonts w:hint="eastAsia"/>
          <w:sz w:val="28"/>
          <w:szCs w:val="28"/>
        </w:rPr>
        <w:t>组建；</w:t>
      </w:r>
    </w:p>
    <w:p w:rsidR="00D17198" w:rsidRDefault="00D17198" w:rsidP="00D17198">
      <w:pPr>
        <w:ind w:firstLineChars="200" w:firstLine="560"/>
        <w:rPr>
          <w:sz w:val="28"/>
          <w:szCs w:val="28"/>
        </w:rPr>
      </w:pPr>
      <w:r w:rsidRPr="00D17198">
        <w:rPr>
          <w:rFonts w:hint="eastAsia"/>
          <w:sz w:val="28"/>
          <w:szCs w:val="28"/>
        </w:rPr>
        <w:t>病房</w:t>
      </w:r>
      <w:r>
        <w:rPr>
          <w:rFonts w:hint="eastAsia"/>
          <w:sz w:val="28"/>
          <w:szCs w:val="28"/>
        </w:rPr>
        <w:t>：</w:t>
      </w:r>
      <w:r w:rsidR="008D5C64">
        <w:rPr>
          <w:rFonts w:hint="eastAsia"/>
          <w:sz w:val="28"/>
          <w:szCs w:val="28"/>
        </w:rPr>
        <w:t>以儿童医院专家收治、查房、带教，结合我院固定人员值班及治疗为主；主要收治神经康复患者；</w:t>
      </w:r>
    </w:p>
    <w:p w:rsidR="00D17198" w:rsidRPr="00D17198" w:rsidRDefault="00D17198" w:rsidP="00D17198">
      <w:pPr>
        <w:pStyle w:val="a3"/>
        <w:numPr>
          <w:ilvl w:val="0"/>
          <w:numId w:val="6"/>
        </w:numPr>
        <w:ind w:firstLineChars="0"/>
        <w:rPr>
          <w:sz w:val="28"/>
          <w:szCs w:val="28"/>
        </w:rPr>
      </w:pPr>
      <w:r w:rsidRPr="00D17198">
        <w:rPr>
          <w:rFonts w:hint="eastAsia"/>
          <w:sz w:val="28"/>
          <w:szCs w:val="28"/>
        </w:rPr>
        <w:t>机制：</w:t>
      </w:r>
    </w:p>
    <w:p w:rsidR="00D17198" w:rsidRDefault="00D17198" w:rsidP="00D17198">
      <w:pPr>
        <w:pStyle w:val="a3"/>
        <w:ind w:left="840" w:firstLineChars="0" w:firstLine="0"/>
        <w:rPr>
          <w:sz w:val="28"/>
          <w:szCs w:val="28"/>
        </w:rPr>
      </w:pPr>
      <w:r w:rsidRPr="00D17198">
        <w:rPr>
          <w:rFonts w:hint="eastAsia"/>
          <w:sz w:val="28"/>
          <w:szCs w:val="28"/>
        </w:rPr>
        <w:t>科主任负责制，与科内成员双向选择；</w:t>
      </w:r>
    </w:p>
    <w:p w:rsidR="00D17198" w:rsidRPr="00D17198" w:rsidRDefault="008D5C64" w:rsidP="00D17198">
      <w:pPr>
        <w:pStyle w:val="a3"/>
        <w:ind w:left="84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院</w:t>
      </w:r>
      <w:r w:rsidR="00D17198" w:rsidRPr="00D17198">
        <w:rPr>
          <w:rFonts w:hint="eastAsia"/>
          <w:sz w:val="28"/>
          <w:szCs w:val="28"/>
        </w:rPr>
        <w:t>外专家</w:t>
      </w:r>
      <w:r w:rsidR="00D17198">
        <w:rPr>
          <w:rFonts w:hint="eastAsia"/>
          <w:sz w:val="28"/>
          <w:szCs w:val="28"/>
        </w:rPr>
        <w:t>由儿科</w:t>
      </w:r>
      <w:r w:rsidR="00D17198" w:rsidRPr="00D17198">
        <w:rPr>
          <w:rFonts w:hint="eastAsia"/>
          <w:sz w:val="28"/>
          <w:szCs w:val="28"/>
        </w:rPr>
        <w:t>科室提出申请</w:t>
      </w:r>
      <w:r w:rsidR="00D17198">
        <w:rPr>
          <w:rFonts w:hint="eastAsia"/>
          <w:sz w:val="28"/>
          <w:szCs w:val="28"/>
        </w:rPr>
        <w:t>，</w:t>
      </w:r>
      <w:r w:rsidR="00D17198" w:rsidRPr="00D17198">
        <w:rPr>
          <w:rFonts w:hint="eastAsia"/>
          <w:sz w:val="28"/>
          <w:szCs w:val="28"/>
        </w:rPr>
        <w:t>由院聘任，科室管理；</w:t>
      </w:r>
    </w:p>
    <w:p w:rsidR="00F03B02" w:rsidRPr="00355D7F" w:rsidRDefault="00355D7F" w:rsidP="00D17198">
      <w:pPr>
        <w:ind w:firstLineChars="200" w:firstLine="560"/>
        <w:rPr>
          <w:sz w:val="28"/>
          <w:szCs w:val="28"/>
        </w:rPr>
      </w:pPr>
      <w:r w:rsidRPr="00355D7F">
        <w:rPr>
          <w:rFonts w:hint="eastAsia"/>
          <w:sz w:val="28"/>
          <w:szCs w:val="28"/>
        </w:rPr>
        <w:lastRenderedPageBreak/>
        <w:t>儿科</w:t>
      </w:r>
      <w:r w:rsidR="00D92A11">
        <w:rPr>
          <w:rFonts w:hint="eastAsia"/>
          <w:sz w:val="28"/>
          <w:szCs w:val="28"/>
        </w:rPr>
        <w:t>主任</w:t>
      </w:r>
      <w:r w:rsidRPr="00355D7F">
        <w:rPr>
          <w:rFonts w:hint="eastAsia"/>
          <w:sz w:val="28"/>
          <w:szCs w:val="28"/>
        </w:rPr>
        <w:t>职责</w:t>
      </w:r>
    </w:p>
    <w:p w:rsidR="00355D7F" w:rsidRPr="00355D7F" w:rsidRDefault="00355D7F" w:rsidP="00355D7F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355D7F">
        <w:rPr>
          <w:rFonts w:hint="eastAsia"/>
          <w:sz w:val="28"/>
          <w:szCs w:val="28"/>
        </w:rPr>
        <w:t>负责儿科</w:t>
      </w:r>
      <w:r w:rsidR="00BD26DD">
        <w:rPr>
          <w:rFonts w:hint="eastAsia"/>
          <w:sz w:val="28"/>
          <w:szCs w:val="28"/>
        </w:rPr>
        <w:t>医疗教学科研工作，</w:t>
      </w:r>
      <w:r w:rsidRPr="00355D7F">
        <w:rPr>
          <w:rFonts w:hint="eastAsia"/>
          <w:sz w:val="28"/>
          <w:szCs w:val="28"/>
        </w:rPr>
        <w:t>科室门诊、病房、治疗康复区经营管理、技术业务发展；</w:t>
      </w:r>
    </w:p>
    <w:p w:rsidR="00355D7F" w:rsidRDefault="00355D7F" w:rsidP="00355D7F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带领科内人员做好</w:t>
      </w:r>
      <w:r w:rsidR="00BD26DD">
        <w:rPr>
          <w:rFonts w:hint="eastAsia"/>
          <w:sz w:val="28"/>
          <w:szCs w:val="28"/>
        </w:rPr>
        <w:t>与</w:t>
      </w:r>
      <w:r>
        <w:rPr>
          <w:rFonts w:hint="eastAsia"/>
          <w:sz w:val="28"/>
          <w:szCs w:val="28"/>
        </w:rPr>
        <w:t>国家中医药管理局重点专科康复</w:t>
      </w:r>
      <w:proofErr w:type="gramStart"/>
      <w:r>
        <w:rPr>
          <w:rFonts w:hint="eastAsia"/>
          <w:sz w:val="28"/>
          <w:szCs w:val="28"/>
        </w:rPr>
        <w:t>科建设相关医</w:t>
      </w:r>
      <w:proofErr w:type="gramEnd"/>
      <w:r>
        <w:rPr>
          <w:rFonts w:hint="eastAsia"/>
          <w:sz w:val="28"/>
          <w:szCs w:val="28"/>
        </w:rPr>
        <w:t>教研工作；</w:t>
      </w:r>
    </w:p>
    <w:p w:rsidR="00355D7F" w:rsidRDefault="00BD26DD" w:rsidP="00355D7F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负责管理协调院内、外儿科专家门诊病房工作</w:t>
      </w:r>
      <w:r w:rsidR="00355D7F">
        <w:rPr>
          <w:rFonts w:hint="eastAsia"/>
          <w:sz w:val="28"/>
          <w:szCs w:val="28"/>
        </w:rPr>
        <w:t>；</w:t>
      </w:r>
    </w:p>
    <w:p w:rsidR="00BD26DD" w:rsidRPr="0001793C" w:rsidRDefault="00BD26DD" w:rsidP="0001793C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负责与院内外科室协调工作。</w:t>
      </w:r>
    </w:p>
    <w:p w:rsidR="00355D7F" w:rsidRDefault="00355D7F" w:rsidP="00355D7F">
      <w:pPr>
        <w:rPr>
          <w:sz w:val="28"/>
          <w:szCs w:val="28"/>
        </w:rPr>
      </w:pPr>
    </w:p>
    <w:p w:rsidR="00355D7F" w:rsidRDefault="00511BA6" w:rsidP="00511BA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儿科主任</w:t>
      </w:r>
      <w:r w:rsidR="002A43D0">
        <w:rPr>
          <w:rFonts w:hint="eastAsia"/>
          <w:sz w:val="28"/>
          <w:szCs w:val="28"/>
        </w:rPr>
        <w:t>绩效考核</w:t>
      </w:r>
      <w:r w:rsidR="00BD26DD">
        <w:rPr>
          <w:rFonts w:hint="eastAsia"/>
          <w:sz w:val="28"/>
          <w:szCs w:val="28"/>
        </w:rPr>
        <w:t>目标</w:t>
      </w:r>
      <w:r w:rsidR="00355D7F">
        <w:rPr>
          <w:rFonts w:hint="eastAsia"/>
          <w:sz w:val="28"/>
          <w:szCs w:val="28"/>
        </w:rPr>
        <w:t>：</w:t>
      </w:r>
    </w:p>
    <w:p w:rsidR="00355D7F" w:rsidRDefault="00355D7F" w:rsidP="00EB6434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EB6434">
        <w:rPr>
          <w:rFonts w:hint="eastAsia"/>
          <w:sz w:val="28"/>
          <w:szCs w:val="28"/>
        </w:rPr>
        <w:t>自正式开诊起到</w:t>
      </w:r>
      <w:r w:rsidR="00D06FCF">
        <w:rPr>
          <w:rFonts w:hint="eastAsia"/>
          <w:sz w:val="28"/>
          <w:szCs w:val="28"/>
        </w:rPr>
        <w:t>2017</w:t>
      </w:r>
      <w:r w:rsidRPr="00EB6434">
        <w:rPr>
          <w:rFonts w:hint="eastAsia"/>
          <w:sz w:val="28"/>
          <w:szCs w:val="28"/>
        </w:rPr>
        <w:t>年</w:t>
      </w:r>
      <w:r w:rsidR="00EB6434" w:rsidRPr="00EB6434">
        <w:rPr>
          <w:rFonts w:hint="eastAsia"/>
          <w:sz w:val="28"/>
          <w:szCs w:val="28"/>
        </w:rPr>
        <w:t>末</w:t>
      </w:r>
      <w:r w:rsidRPr="00EB6434">
        <w:rPr>
          <w:rFonts w:hint="eastAsia"/>
          <w:sz w:val="28"/>
          <w:szCs w:val="28"/>
        </w:rPr>
        <w:t>，门诊接诊人数达</w:t>
      </w:r>
      <w:r w:rsidRPr="00EB6434">
        <w:rPr>
          <w:rFonts w:hint="eastAsia"/>
          <w:sz w:val="28"/>
          <w:szCs w:val="28"/>
        </w:rPr>
        <w:t>50</w:t>
      </w:r>
      <w:r w:rsidRPr="00EB6434">
        <w:rPr>
          <w:rFonts w:hint="eastAsia"/>
          <w:sz w:val="28"/>
          <w:szCs w:val="28"/>
        </w:rPr>
        <w:t>人次</w:t>
      </w:r>
      <w:r w:rsidRPr="00EB6434">
        <w:rPr>
          <w:rFonts w:hint="eastAsia"/>
          <w:sz w:val="28"/>
          <w:szCs w:val="28"/>
        </w:rPr>
        <w:t>/</w:t>
      </w:r>
      <w:r w:rsidRPr="00EB6434">
        <w:rPr>
          <w:rFonts w:hint="eastAsia"/>
          <w:sz w:val="28"/>
          <w:szCs w:val="28"/>
        </w:rPr>
        <w:t>天，</w:t>
      </w:r>
      <w:r w:rsidR="00EB6434" w:rsidRPr="00EB6434">
        <w:rPr>
          <w:rFonts w:hint="eastAsia"/>
          <w:sz w:val="28"/>
          <w:szCs w:val="28"/>
        </w:rPr>
        <w:t>住院在</w:t>
      </w:r>
      <w:proofErr w:type="gramStart"/>
      <w:r w:rsidR="00EB6434" w:rsidRPr="00EB6434">
        <w:rPr>
          <w:rFonts w:hint="eastAsia"/>
          <w:sz w:val="28"/>
          <w:szCs w:val="28"/>
        </w:rPr>
        <w:t>院病人</w:t>
      </w:r>
      <w:proofErr w:type="gramEnd"/>
      <w:r w:rsidR="00EB6434" w:rsidRPr="00EB6434">
        <w:rPr>
          <w:rFonts w:hint="eastAsia"/>
          <w:sz w:val="28"/>
          <w:szCs w:val="28"/>
        </w:rPr>
        <w:t>达到</w:t>
      </w:r>
      <w:r w:rsidR="00EB6434" w:rsidRPr="00EB6434">
        <w:rPr>
          <w:rFonts w:hint="eastAsia"/>
          <w:sz w:val="28"/>
          <w:szCs w:val="28"/>
        </w:rPr>
        <w:t>20</w:t>
      </w:r>
      <w:r w:rsidR="00EB6434">
        <w:rPr>
          <w:rFonts w:hint="eastAsia"/>
          <w:sz w:val="28"/>
          <w:szCs w:val="28"/>
        </w:rPr>
        <w:t>人或</w:t>
      </w:r>
      <w:r w:rsidRPr="00EB6434">
        <w:rPr>
          <w:rFonts w:hint="eastAsia"/>
          <w:sz w:val="28"/>
          <w:szCs w:val="28"/>
        </w:rPr>
        <w:t>月流水平均达到</w:t>
      </w:r>
      <w:r w:rsidRPr="00EB6434">
        <w:rPr>
          <w:rFonts w:hint="eastAsia"/>
          <w:sz w:val="28"/>
          <w:szCs w:val="28"/>
        </w:rPr>
        <w:t>20</w:t>
      </w:r>
      <w:r w:rsidRPr="00EB6434">
        <w:rPr>
          <w:rFonts w:hint="eastAsia"/>
          <w:sz w:val="28"/>
          <w:szCs w:val="28"/>
        </w:rPr>
        <w:t>万；</w:t>
      </w:r>
    </w:p>
    <w:p w:rsidR="002A43D0" w:rsidRDefault="002A43D0" w:rsidP="002A43D0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三年末</w:t>
      </w:r>
      <w:r w:rsidRPr="002A43D0">
        <w:rPr>
          <w:rFonts w:hint="eastAsia"/>
          <w:sz w:val="28"/>
          <w:szCs w:val="28"/>
        </w:rPr>
        <w:t>门诊接诊人数达</w:t>
      </w:r>
      <w:r>
        <w:rPr>
          <w:rFonts w:hint="eastAsia"/>
          <w:sz w:val="28"/>
          <w:szCs w:val="28"/>
        </w:rPr>
        <w:t>10</w:t>
      </w:r>
      <w:r w:rsidRPr="002A43D0">
        <w:rPr>
          <w:rFonts w:hint="eastAsia"/>
          <w:sz w:val="28"/>
          <w:szCs w:val="28"/>
        </w:rPr>
        <w:t>0</w:t>
      </w:r>
      <w:r w:rsidRPr="002A43D0">
        <w:rPr>
          <w:rFonts w:hint="eastAsia"/>
          <w:sz w:val="28"/>
          <w:szCs w:val="28"/>
        </w:rPr>
        <w:t>人次</w:t>
      </w:r>
      <w:r w:rsidRPr="002A43D0">
        <w:rPr>
          <w:rFonts w:hint="eastAsia"/>
          <w:sz w:val="28"/>
          <w:szCs w:val="28"/>
        </w:rPr>
        <w:t>/</w:t>
      </w:r>
      <w:r w:rsidRPr="002A43D0">
        <w:rPr>
          <w:rFonts w:hint="eastAsia"/>
          <w:sz w:val="28"/>
          <w:szCs w:val="28"/>
        </w:rPr>
        <w:t>天，住院在</w:t>
      </w:r>
      <w:proofErr w:type="gramStart"/>
      <w:r w:rsidRPr="002A43D0">
        <w:rPr>
          <w:rFonts w:hint="eastAsia"/>
          <w:sz w:val="28"/>
          <w:szCs w:val="28"/>
        </w:rPr>
        <w:t>院病人</w:t>
      </w:r>
      <w:proofErr w:type="gramEnd"/>
      <w:r w:rsidRPr="002A43D0">
        <w:rPr>
          <w:rFonts w:hint="eastAsia"/>
          <w:sz w:val="28"/>
          <w:szCs w:val="28"/>
        </w:rPr>
        <w:t>达到</w:t>
      </w:r>
      <w:r>
        <w:rPr>
          <w:rFonts w:hint="eastAsia"/>
          <w:sz w:val="28"/>
          <w:szCs w:val="28"/>
        </w:rPr>
        <w:t>3</w:t>
      </w:r>
      <w:r w:rsidRPr="002A43D0">
        <w:rPr>
          <w:rFonts w:hint="eastAsia"/>
          <w:sz w:val="28"/>
          <w:szCs w:val="28"/>
        </w:rPr>
        <w:t>0</w:t>
      </w:r>
      <w:r w:rsidRPr="002A43D0">
        <w:rPr>
          <w:rFonts w:hint="eastAsia"/>
          <w:sz w:val="28"/>
          <w:szCs w:val="28"/>
        </w:rPr>
        <w:t>人或月流水平均达到</w:t>
      </w:r>
      <w:r>
        <w:rPr>
          <w:rFonts w:hint="eastAsia"/>
          <w:sz w:val="28"/>
          <w:szCs w:val="28"/>
        </w:rPr>
        <w:t>4</w:t>
      </w:r>
      <w:r w:rsidRPr="002A43D0">
        <w:rPr>
          <w:rFonts w:hint="eastAsia"/>
          <w:sz w:val="28"/>
          <w:szCs w:val="28"/>
        </w:rPr>
        <w:t>0</w:t>
      </w:r>
      <w:r w:rsidRPr="002A43D0">
        <w:rPr>
          <w:rFonts w:hint="eastAsia"/>
          <w:sz w:val="28"/>
          <w:szCs w:val="28"/>
        </w:rPr>
        <w:t>万；</w:t>
      </w:r>
    </w:p>
    <w:p w:rsidR="002A43D0" w:rsidRPr="00EB6434" w:rsidRDefault="002A43D0" w:rsidP="002A43D0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具体科室</w:t>
      </w:r>
      <w:r w:rsidR="009A191E">
        <w:rPr>
          <w:rFonts w:hint="eastAsia"/>
          <w:sz w:val="28"/>
          <w:szCs w:val="28"/>
        </w:rPr>
        <w:t>内</w:t>
      </w:r>
      <w:r>
        <w:rPr>
          <w:rFonts w:hint="eastAsia"/>
          <w:sz w:val="28"/>
          <w:szCs w:val="28"/>
        </w:rPr>
        <w:t>业务绩效</w:t>
      </w:r>
      <w:r w:rsidR="009A191E">
        <w:rPr>
          <w:rFonts w:hint="eastAsia"/>
          <w:sz w:val="28"/>
          <w:szCs w:val="28"/>
        </w:rPr>
        <w:t>另行制定</w:t>
      </w:r>
    </w:p>
    <w:p w:rsidR="00BD26DD" w:rsidRDefault="00BD26DD" w:rsidP="00EB6434">
      <w:pPr>
        <w:rPr>
          <w:sz w:val="28"/>
          <w:szCs w:val="28"/>
        </w:rPr>
      </w:pPr>
    </w:p>
    <w:p w:rsidR="002A43D0" w:rsidRDefault="00511BA6" w:rsidP="00511BA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儿科主任</w:t>
      </w:r>
      <w:r w:rsidR="00EB6434">
        <w:rPr>
          <w:rFonts w:hint="eastAsia"/>
          <w:sz w:val="28"/>
          <w:szCs w:val="28"/>
        </w:rPr>
        <w:t>任期内待遇：</w:t>
      </w:r>
    </w:p>
    <w:p w:rsidR="00EB6434" w:rsidRDefault="00EB6434" w:rsidP="002A43D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享受业务科主任绩效奖励奖金，同时科内药物总流水</w:t>
      </w:r>
      <w:r>
        <w:rPr>
          <w:rFonts w:hint="eastAsia"/>
          <w:sz w:val="28"/>
          <w:szCs w:val="28"/>
        </w:rPr>
        <w:t>1%</w:t>
      </w:r>
      <w:r>
        <w:rPr>
          <w:rFonts w:hint="eastAsia"/>
          <w:sz w:val="28"/>
          <w:szCs w:val="28"/>
        </w:rPr>
        <w:t>、其他总流水</w:t>
      </w:r>
      <w:r>
        <w:rPr>
          <w:rFonts w:hint="eastAsia"/>
          <w:sz w:val="28"/>
          <w:szCs w:val="28"/>
        </w:rPr>
        <w:t>2%</w:t>
      </w:r>
      <w:r w:rsidR="00BD26DD">
        <w:rPr>
          <w:rFonts w:hint="eastAsia"/>
          <w:sz w:val="28"/>
          <w:szCs w:val="28"/>
        </w:rPr>
        <w:t>，作为奖励</w:t>
      </w:r>
      <w:r>
        <w:rPr>
          <w:rFonts w:hint="eastAsia"/>
          <w:sz w:val="28"/>
          <w:szCs w:val="28"/>
        </w:rPr>
        <w:t>奖金；年终</w:t>
      </w:r>
      <w:r w:rsidR="002A43D0">
        <w:rPr>
          <w:rFonts w:hint="eastAsia"/>
          <w:sz w:val="28"/>
          <w:szCs w:val="28"/>
        </w:rPr>
        <w:t>完成指标奖励年终优秀科</w:t>
      </w:r>
      <w:proofErr w:type="gramStart"/>
      <w:r w:rsidR="002A43D0">
        <w:rPr>
          <w:rFonts w:hint="eastAsia"/>
          <w:sz w:val="28"/>
          <w:szCs w:val="28"/>
        </w:rPr>
        <w:t>主任奖</w:t>
      </w:r>
      <w:proofErr w:type="gramEnd"/>
      <w:r w:rsidR="002A43D0">
        <w:rPr>
          <w:rFonts w:hint="eastAsia"/>
          <w:sz w:val="28"/>
          <w:szCs w:val="28"/>
        </w:rPr>
        <w:t>3000</w:t>
      </w:r>
      <w:r w:rsidR="002A43D0">
        <w:rPr>
          <w:rFonts w:hint="eastAsia"/>
          <w:sz w:val="28"/>
          <w:szCs w:val="28"/>
        </w:rPr>
        <w:t>元（税后）；</w:t>
      </w:r>
    </w:p>
    <w:p w:rsidR="00BD26DD" w:rsidRDefault="00BD26DD" w:rsidP="002A43D0">
      <w:pPr>
        <w:ind w:firstLineChars="200" w:firstLine="560"/>
        <w:rPr>
          <w:sz w:val="28"/>
          <w:szCs w:val="28"/>
        </w:rPr>
      </w:pPr>
    </w:p>
    <w:p w:rsidR="00511BA6" w:rsidRDefault="00511BA6" w:rsidP="002A43D0">
      <w:pPr>
        <w:ind w:firstLineChars="200" w:firstLine="560"/>
        <w:rPr>
          <w:sz w:val="28"/>
          <w:szCs w:val="28"/>
        </w:rPr>
      </w:pPr>
    </w:p>
    <w:p w:rsidR="00511BA6" w:rsidRDefault="00511BA6" w:rsidP="002A43D0">
      <w:pPr>
        <w:ind w:firstLineChars="200" w:firstLine="560"/>
        <w:rPr>
          <w:sz w:val="28"/>
          <w:szCs w:val="28"/>
        </w:rPr>
      </w:pPr>
    </w:p>
    <w:p w:rsidR="00BD26DD" w:rsidRDefault="00BD26DD" w:rsidP="002A43D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皮肤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科主任职责与待遇：</w:t>
      </w:r>
    </w:p>
    <w:p w:rsidR="00BD26DD" w:rsidRPr="00BD26DD" w:rsidRDefault="00BD26DD" w:rsidP="00BD26DD">
      <w:pPr>
        <w:ind w:firstLineChars="200" w:firstLine="560"/>
        <w:rPr>
          <w:sz w:val="28"/>
          <w:szCs w:val="28"/>
        </w:rPr>
      </w:pPr>
      <w:r w:rsidRPr="00BD26DD">
        <w:rPr>
          <w:rFonts w:hint="eastAsia"/>
          <w:sz w:val="28"/>
          <w:szCs w:val="28"/>
        </w:rPr>
        <w:t>1</w:t>
      </w:r>
      <w:r w:rsidRPr="00BD26DD">
        <w:rPr>
          <w:rFonts w:hint="eastAsia"/>
          <w:sz w:val="28"/>
          <w:szCs w:val="28"/>
        </w:rPr>
        <w:t>、</w:t>
      </w:r>
      <w:r w:rsidRPr="00BD26DD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负责</w:t>
      </w:r>
      <w:r w:rsidRPr="00BD26DD">
        <w:rPr>
          <w:rFonts w:hint="eastAsia"/>
          <w:sz w:val="28"/>
          <w:szCs w:val="28"/>
        </w:rPr>
        <w:t>科医疗教学科研工作，科室门诊、病房经营管理、技术业务发展；</w:t>
      </w:r>
    </w:p>
    <w:p w:rsidR="00BD26DD" w:rsidRPr="00BD26DD" w:rsidRDefault="00BD26DD" w:rsidP="00BD26DD">
      <w:pPr>
        <w:ind w:firstLineChars="200" w:firstLine="560"/>
        <w:rPr>
          <w:sz w:val="28"/>
          <w:szCs w:val="28"/>
        </w:rPr>
      </w:pPr>
      <w:r w:rsidRPr="00BD26DD">
        <w:rPr>
          <w:rFonts w:hint="eastAsia"/>
          <w:sz w:val="28"/>
          <w:szCs w:val="28"/>
        </w:rPr>
        <w:t>2</w:t>
      </w:r>
      <w:r w:rsidRPr="00BD26DD">
        <w:rPr>
          <w:rFonts w:hint="eastAsia"/>
          <w:sz w:val="28"/>
          <w:szCs w:val="28"/>
        </w:rPr>
        <w:t>、</w:t>
      </w:r>
      <w:r w:rsidRPr="00BD26DD">
        <w:rPr>
          <w:rFonts w:hint="eastAsia"/>
          <w:sz w:val="28"/>
          <w:szCs w:val="28"/>
        </w:rPr>
        <w:tab/>
      </w:r>
      <w:r w:rsidRPr="00BD26DD">
        <w:rPr>
          <w:rFonts w:hint="eastAsia"/>
          <w:sz w:val="28"/>
          <w:szCs w:val="28"/>
        </w:rPr>
        <w:t>负责与院内外科室协调工作。</w:t>
      </w:r>
    </w:p>
    <w:p w:rsidR="00BD26DD" w:rsidRDefault="00BD26DD" w:rsidP="00BD26D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Pr="00BD26DD">
        <w:rPr>
          <w:rFonts w:hint="eastAsia"/>
          <w:sz w:val="28"/>
          <w:szCs w:val="28"/>
        </w:rPr>
        <w:t>、</w:t>
      </w:r>
      <w:r w:rsidRPr="00BD26DD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科内实行完全绩效考核，具体办法另行制定。</w:t>
      </w:r>
    </w:p>
    <w:p w:rsidR="00BD26DD" w:rsidRDefault="00BD26DD" w:rsidP="00BD26D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="00796E8D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享受业务科主任相关待遇。</w:t>
      </w:r>
    </w:p>
    <w:p w:rsidR="00D92A11" w:rsidRDefault="00D92A11" w:rsidP="001A03C8">
      <w:pPr>
        <w:rPr>
          <w:sz w:val="28"/>
          <w:szCs w:val="28"/>
        </w:rPr>
      </w:pPr>
    </w:p>
    <w:p w:rsidR="001C4CB0" w:rsidRDefault="001C4CB0" w:rsidP="00BD26DD">
      <w:pPr>
        <w:ind w:firstLineChars="200" w:firstLine="560"/>
        <w:rPr>
          <w:sz w:val="28"/>
          <w:szCs w:val="28"/>
        </w:rPr>
      </w:pPr>
    </w:p>
    <w:sectPr w:rsidR="001C4CB0" w:rsidSect="00793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BEE" w:rsidRDefault="007B1BEE" w:rsidP="001C4CB0">
      <w:r>
        <w:separator/>
      </w:r>
    </w:p>
  </w:endnote>
  <w:endnote w:type="continuationSeparator" w:id="1">
    <w:p w:rsidR="007B1BEE" w:rsidRDefault="007B1BEE" w:rsidP="001C4C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BEE" w:rsidRDefault="007B1BEE" w:rsidP="001C4CB0">
      <w:r>
        <w:separator/>
      </w:r>
    </w:p>
  </w:footnote>
  <w:footnote w:type="continuationSeparator" w:id="1">
    <w:p w:rsidR="007B1BEE" w:rsidRDefault="007B1BEE" w:rsidP="001C4C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63481"/>
    <w:multiLevelType w:val="hybridMultilevel"/>
    <w:tmpl w:val="EB48C13E"/>
    <w:lvl w:ilvl="0" w:tplc="8288FCA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955746"/>
    <w:multiLevelType w:val="hybridMultilevel"/>
    <w:tmpl w:val="E22A037E"/>
    <w:lvl w:ilvl="0" w:tplc="855EF4B8">
      <w:start w:val="1"/>
      <w:numFmt w:val="decimal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705B57"/>
    <w:multiLevelType w:val="hybridMultilevel"/>
    <w:tmpl w:val="76669472"/>
    <w:lvl w:ilvl="0" w:tplc="22A808F2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9EE1294"/>
    <w:multiLevelType w:val="hybridMultilevel"/>
    <w:tmpl w:val="A404A80C"/>
    <w:lvl w:ilvl="0" w:tplc="CE5E688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99D574C"/>
    <w:multiLevelType w:val="hybridMultilevel"/>
    <w:tmpl w:val="876223CE"/>
    <w:lvl w:ilvl="0" w:tplc="EA46FF6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BD95BD7"/>
    <w:multiLevelType w:val="hybridMultilevel"/>
    <w:tmpl w:val="70E44280"/>
    <w:lvl w:ilvl="0" w:tplc="0E68FCD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9D65811"/>
    <w:multiLevelType w:val="hybridMultilevel"/>
    <w:tmpl w:val="FF50308E"/>
    <w:lvl w:ilvl="0" w:tplc="8F1A7B98">
      <w:start w:val="1"/>
      <w:numFmt w:val="decimal"/>
      <w:lvlText w:val="%1、"/>
      <w:lvlJc w:val="left"/>
      <w:pPr>
        <w:ind w:left="155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5D7F"/>
    <w:rsid w:val="0001793C"/>
    <w:rsid w:val="0013413A"/>
    <w:rsid w:val="00190F06"/>
    <w:rsid w:val="001A03C8"/>
    <w:rsid w:val="001C4CB0"/>
    <w:rsid w:val="001D6644"/>
    <w:rsid w:val="002A43D0"/>
    <w:rsid w:val="00355D7F"/>
    <w:rsid w:val="00511BA6"/>
    <w:rsid w:val="006A48B7"/>
    <w:rsid w:val="00701AE0"/>
    <w:rsid w:val="007558E1"/>
    <w:rsid w:val="00793CE5"/>
    <w:rsid w:val="00796E8D"/>
    <w:rsid w:val="007B1BEE"/>
    <w:rsid w:val="008D5C64"/>
    <w:rsid w:val="009546C4"/>
    <w:rsid w:val="009A191E"/>
    <w:rsid w:val="00BD26DD"/>
    <w:rsid w:val="00D05F69"/>
    <w:rsid w:val="00D06FCF"/>
    <w:rsid w:val="00D17198"/>
    <w:rsid w:val="00D92A11"/>
    <w:rsid w:val="00DD16D4"/>
    <w:rsid w:val="00EB6434"/>
    <w:rsid w:val="00F03B02"/>
    <w:rsid w:val="00F71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D7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D92A1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92A11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1C4C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C4CB0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1C4C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1C4C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D7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D92A1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92A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120</Words>
  <Characters>688</Characters>
  <Application>Microsoft Office Word</Application>
  <DocSecurity>0</DocSecurity>
  <Lines>5</Lines>
  <Paragraphs>1</Paragraphs>
  <ScaleCrop>false</ScaleCrop>
  <Company>微软中国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8</cp:revision>
  <cp:lastPrinted>2016-09-26T00:18:00Z</cp:lastPrinted>
  <dcterms:created xsi:type="dcterms:W3CDTF">2016-09-29T08:55:00Z</dcterms:created>
  <dcterms:modified xsi:type="dcterms:W3CDTF">2016-09-30T03:28:00Z</dcterms:modified>
</cp:coreProperties>
</file>